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Informed Consent Form</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b w:val="1"/>
          <w:rtl w:val="0"/>
        </w:rPr>
        <w:t xml:space="preserve">Research Study Title: </w:t>
      </w:r>
      <w:r w:rsidDel="00000000" w:rsidR="00000000" w:rsidRPr="00000000">
        <w:rPr>
          <w:rFonts w:ascii="Times New Roman" w:cs="Times New Roman" w:eastAsia="Times New Roman" w:hAnsi="Times New Roman"/>
          <w:sz w:val="24"/>
          <w:szCs w:val="24"/>
          <w:rtl w:val="0"/>
        </w:rPr>
        <w:t xml:space="preserve">What impact has the global COVID-19 pandemic had on psychotherapists' coping strategies and ethical self-care practices to prevent burnout and compassion fatigue, and what can be done to better prepare them for future traumatic events?</w:t>
      </w:r>
      <w:r w:rsidDel="00000000" w:rsidR="00000000" w:rsidRPr="00000000">
        <w:rPr>
          <w:rtl w:val="0"/>
        </w:rPr>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b w:val="1"/>
          <w:rtl w:val="0"/>
        </w:rPr>
        <w:t xml:space="preserve">Researcher: </w:t>
      </w:r>
      <w:r w:rsidDel="00000000" w:rsidR="00000000" w:rsidRPr="00000000">
        <w:rPr>
          <w:rFonts w:ascii="Times New Roman" w:cs="Times New Roman" w:eastAsia="Times New Roman" w:hAnsi="Times New Roman"/>
          <w:sz w:val="24"/>
          <w:szCs w:val="24"/>
          <w:rtl w:val="0"/>
        </w:rPr>
        <w:t xml:space="preserve">Gill Wall</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b w:val="1"/>
          <w:rtl w:val="0"/>
        </w:rPr>
        <w:t xml:space="preserve">Contact Details: </w:t>
      </w:r>
      <w:hyperlink r:id="rId6">
        <w:r w:rsidDel="00000000" w:rsidR="00000000" w:rsidRPr="00000000">
          <w:rPr>
            <w:rFonts w:ascii="Times New Roman" w:cs="Times New Roman" w:eastAsia="Times New Roman" w:hAnsi="Times New Roman"/>
            <w:color w:val="1155cc"/>
            <w:sz w:val="24"/>
            <w:szCs w:val="24"/>
            <w:u w:val="single"/>
            <w:rtl w:val="0"/>
          </w:rPr>
          <w:t xml:space="preserve">wall.gill@gmail.com</w:t>
        </w:r>
      </w:hyperlink>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 </w:t>
      </w:r>
      <w:r w:rsidDel="00000000" w:rsidR="00000000" w:rsidRPr="00000000">
        <w:rPr>
          <w:rFonts w:ascii="Times New Roman" w:cs="Times New Roman" w:eastAsia="Times New Roman" w:hAnsi="Times New Roman"/>
          <w:sz w:val="24"/>
          <w:szCs w:val="24"/>
          <w:rtl w:val="0"/>
        </w:rPr>
        <w:t xml:space="preserve">0873384119</w:t>
      </w:r>
    </w:p>
    <w:p w:rsidR="00000000" w:rsidDel="00000000" w:rsidP="00000000" w:rsidRDefault="00000000" w:rsidRPr="00000000" w14:paraId="00000009">
      <w:pPr>
        <w:spacing w:line="240" w:lineRule="auto"/>
        <w:rPr>
          <w:b w:val="1"/>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b w:val="1"/>
          <w:rtl w:val="0"/>
        </w:rPr>
        <w:t xml:space="preserve">Supervisor: </w:t>
      </w:r>
      <w:r w:rsidDel="00000000" w:rsidR="00000000" w:rsidRPr="00000000">
        <w:rPr>
          <w:rFonts w:ascii="Times New Roman" w:cs="Times New Roman" w:eastAsia="Times New Roman" w:hAnsi="Times New Roman"/>
          <w:sz w:val="24"/>
          <w:szCs w:val="24"/>
          <w:rtl w:val="0"/>
        </w:rPr>
        <w:t xml:space="preserve">Marie Walshe</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Purpose of the Research:</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research study is to explore and understand the experiences of professionally qualified psychotherapists in Ireland regarding their ethical self-care practices during the global COVID-19 pandemic. By participating, you contribute valuable insights that may enhance support for mental health professionals facing similar challenges in the future.</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line="360" w:lineRule="auto"/>
        <w:rPr>
          <w:rFonts w:ascii="Times New Roman" w:cs="Times New Roman" w:eastAsia="Times New Roman" w:hAnsi="Times New Roman"/>
          <w:color w:val="0d0d0d"/>
          <w:sz w:val="24"/>
          <w:szCs w:val="24"/>
          <w:u w:val="single"/>
        </w:rPr>
      </w:pPr>
      <w:r w:rsidDel="00000000" w:rsidR="00000000" w:rsidRPr="00000000">
        <w:rPr>
          <w:rFonts w:ascii="Times New Roman" w:cs="Times New Roman" w:eastAsia="Times New Roman" w:hAnsi="Times New Roman"/>
          <w:color w:val="0d0d0d"/>
          <w:sz w:val="24"/>
          <w:szCs w:val="24"/>
          <w:u w:val="single"/>
          <w:rtl w:val="0"/>
        </w:rPr>
        <w:t xml:space="preserve">Inclusion criteria for participation are as follows:</w:t>
      </w:r>
    </w:p>
    <w:p w:rsidR="00000000" w:rsidDel="00000000" w:rsidP="00000000" w:rsidRDefault="00000000" w:rsidRPr="00000000" w14:paraId="00000010">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line="360" w:lineRule="auto"/>
        <w:ind w:left="72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u w:val="single"/>
          <w:rtl w:val="0"/>
        </w:rPr>
        <w:t xml:space="preserve">Professionally Qualified Psychotherapists:</w:t>
      </w:r>
      <w:r w:rsidDel="00000000" w:rsidR="00000000" w:rsidRPr="00000000">
        <w:rPr>
          <w:rFonts w:ascii="Times New Roman" w:cs="Times New Roman" w:eastAsia="Times New Roman" w:hAnsi="Times New Roman"/>
          <w:color w:val="0d0d0d"/>
          <w:sz w:val="24"/>
          <w:szCs w:val="24"/>
          <w:rtl w:val="0"/>
        </w:rPr>
        <w:t xml:space="preserve"> Only individuals who hold professional qualifications in psychotherapy recognised in Ireland are eligible to participate in this research.</w:t>
      </w:r>
    </w:p>
    <w:p w:rsidR="00000000" w:rsidDel="00000000" w:rsidP="00000000" w:rsidRDefault="00000000" w:rsidRPr="00000000" w14:paraId="00000011">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line="360" w:lineRule="auto"/>
        <w:ind w:left="72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u w:val="single"/>
          <w:rtl w:val="0"/>
        </w:rPr>
        <w:t xml:space="preserve">Active Provision of Therapy During the Pandemic:</w:t>
      </w:r>
      <w:r w:rsidDel="00000000" w:rsidR="00000000" w:rsidRPr="00000000">
        <w:rPr>
          <w:rFonts w:ascii="Times New Roman" w:cs="Times New Roman" w:eastAsia="Times New Roman" w:hAnsi="Times New Roman"/>
          <w:color w:val="0d0d0d"/>
          <w:sz w:val="24"/>
          <w:szCs w:val="24"/>
          <w:rtl w:val="0"/>
        </w:rPr>
        <w:t xml:space="preserve"> Participants must have actively provided therapy services during the global COVID-19 pandemic</w:t>
      </w:r>
    </w:p>
    <w:p w:rsidR="00000000" w:rsidDel="00000000" w:rsidP="00000000" w:rsidRDefault="00000000" w:rsidRPr="00000000" w14:paraId="00000012">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line="360" w:lineRule="auto"/>
        <w:ind w:left="720" w:hanging="360"/>
        <w:rPr>
          <w:rFonts w:ascii="Times New Roman" w:cs="Times New Roman" w:eastAsia="Times New Roman" w:hAnsi="Times New Roman"/>
          <w:color w:val="0d0d0d"/>
          <w:sz w:val="24"/>
          <w:szCs w:val="24"/>
        </w:rPr>
      </w:pPr>
      <w:r w:rsidDel="00000000" w:rsidR="00000000" w:rsidRPr="00000000">
        <w:rPr>
          <w:rFonts w:ascii="Times New Roman" w:cs="Times New Roman" w:eastAsia="Times New Roman" w:hAnsi="Times New Roman"/>
          <w:color w:val="0d0d0d"/>
          <w:sz w:val="24"/>
          <w:szCs w:val="24"/>
          <w:highlight w:val="white"/>
          <w:u w:val="single"/>
          <w:rtl w:val="0"/>
        </w:rPr>
        <w:t xml:space="preserve">A diverse range of viewpoints and experiences:</w:t>
      </w:r>
      <w:r w:rsidDel="00000000" w:rsidR="00000000" w:rsidRPr="00000000">
        <w:rPr>
          <w:rFonts w:ascii="Times New Roman" w:cs="Times New Roman" w:eastAsia="Times New Roman" w:hAnsi="Times New Roman"/>
          <w:color w:val="0d0d0d"/>
          <w:sz w:val="24"/>
          <w:szCs w:val="24"/>
          <w:highlight w:val="white"/>
          <w:rtl w:val="0"/>
        </w:rPr>
        <w:t xml:space="preserve"> Participants will include psychotherapists with different theoretical backgrounds, different degrees of experience and practice contexts such as individual therapy, couples therapy, family therapy, group therapy and child and adolescent therapy.</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line="360" w:lineRule="auto"/>
        <w:ind w:left="720" w:firstLine="0"/>
        <w:rPr>
          <w:rFonts w:ascii="Times New Roman" w:cs="Times New Roman" w:eastAsia="Times New Roman" w:hAnsi="Times New Roman"/>
          <w:color w:val="0d0d0d"/>
          <w:sz w:val="24"/>
          <w:szCs w:val="24"/>
          <w:highlight w:val="white"/>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Voluntary Participation:</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involvement in this research study is entirely voluntary. You have the right to withdraw within two weeks without facing any consequences. Your decision to participate or not, will not affect your relationship with Turning Point Institute or University College Cork.</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Confidentiality and Anonymity:</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every effort will be made to maintain confidentiality and anonymity, guarantees cannot be provided due to the nature of the topic and the possibility of individuals becoming identifiable through their stories. We live in a small community, and there are inherent risks to confidentiality.</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Data Protection:</w:t>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data will be handled with the utmost care. We will take measures to protect the confidentiality of the information you provide. However, it's important to note that legal limitations may apply to confidentiality.</w:t>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Storage of Research:</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Copies of the completed thesis will be held at Turning Point Institute and University College Cork libraries. This is a standard practice for academic research and contributes to the dissemination of knowledge.</w:t>
      </w:r>
    </w:p>
    <w:p w:rsidR="00000000" w:rsidDel="00000000" w:rsidP="00000000" w:rsidRDefault="00000000" w:rsidRPr="00000000" w14:paraId="00000020">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Contact Information:</w:t>
      </w:r>
    </w:p>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concerns, or would like more information about the research study, please contact:</w:t>
      </w:r>
    </w:p>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Researcher:</w:t>
      </w:r>
      <w:r w:rsidDel="00000000" w:rsidR="00000000" w:rsidRPr="00000000">
        <w:rPr>
          <w:rFonts w:ascii="Times New Roman" w:cs="Times New Roman" w:eastAsia="Times New Roman" w:hAnsi="Times New Roman"/>
          <w:sz w:val="24"/>
          <w:szCs w:val="24"/>
          <w:rtl w:val="0"/>
        </w:rPr>
        <w:t xml:space="preserve"> Gill Wall</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wall.gill@gmail.com</w:t>
        </w:r>
      </w:hyperlink>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Phone: </w:t>
      </w:r>
      <w:r w:rsidDel="00000000" w:rsidR="00000000" w:rsidRPr="00000000">
        <w:rPr>
          <w:rFonts w:ascii="Times New Roman" w:cs="Times New Roman" w:eastAsia="Times New Roman" w:hAnsi="Times New Roman"/>
          <w:sz w:val="24"/>
          <w:szCs w:val="24"/>
          <w:rtl w:val="0"/>
        </w:rPr>
        <w:t xml:space="preserve">0873384119</w:t>
      </w:r>
    </w:p>
    <w:p w:rsidR="00000000" w:rsidDel="00000000" w:rsidP="00000000" w:rsidRDefault="00000000" w:rsidRPr="00000000" w14:paraId="0000002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Supervisor:</w:t>
      </w:r>
      <w:r w:rsidDel="00000000" w:rsidR="00000000" w:rsidRPr="00000000">
        <w:rPr>
          <w:rFonts w:ascii="Times New Roman" w:cs="Times New Roman" w:eastAsia="Times New Roman" w:hAnsi="Times New Roman"/>
          <w:sz w:val="24"/>
          <w:szCs w:val="24"/>
          <w:rtl w:val="0"/>
        </w:rPr>
        <w:t xml:space="preserve"> Marie Walshe</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marie@walshe.org</w:t>
      </w: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Style w:val="Heading4"/>
        <w:keepLines w:val="0"/>
        <w:spacing w:after="0" w:before="0" w:line="276" w:lineRule="auto"/>
        <w:ind w:right="20"/>
        <w:jc w:val="both"/>
        <w:rPr>
          <w:rFonts w:ascii="Times New Roman" w:cs="Times New Roman" w:eastAsia="Times New Roman" w:hAnsi="Times New Roman"/>
          <w:b w:val="1"/>
          <w:color w:val="000000"/>
        </w:rPr>
      </w:pPr>
      <w:bookmarkStart w:colFirst="0" w:colLast="0" w:name="_oy3noq9pk063" w:id="0"/>
      <w:bookmarkEnd w:id="0"/>
      <w:r w:rsidDel="00000000" w:rsidR="00000000" w:rsidRPr="00000000">
        <w:rPr>
          <w:rFonts w:ascii="Times New Roman" w:cs="Times New Roman" w:eastAsia="Times New Roman" w:hAnsi="Times New Roman"/>
          <w:b w:val="1"/>
          <w:color w:val="000000"/>
          <w:rtl w:val="0"/>
        </w:rPr>
        <w:t xml:space="preserve">Confirmation of particular requirements as highlighted in the Information Sheet:</w:t>
      </w:r>
    </w:p>
    <w:p w:rsidR="00000000" w:rsidDel="00000000" w:rsidP="00000000" w:rsidRDefault="00000000" w:rsidRPr="00000000" w14:paraId="0000002C">
      <w:pPr>
        <w:spacing w:line="240" w:lineRule="auto"/>
        <w:ind w:left="3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35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complete the following (Tick Yes or No for each question)</w:t>
      </w:r>
    </w:p>
    <w:p w:rsidR="00000000" w:rsidDel="00000000" w:rsidP="00000000" w:rsidRDefault="00000000" w:rsidRPr="00000000" w14:paraId="0000002E">
      <w:pPr>
        <w:spacing w:line="240" w:lineRule="auto"/>
        <w:ind w:left="3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the Information Sheet (or had it read to me)</w:t>
        <w:tab/>
        <w:tab/>
        <w:tab/>
        <w:t xml:space="preserve">Yes __ No __</w:t>
      </w:r>
    </w:p>
    <w:p w:rsidR="00000000" w:rsidDel="00000000" w:rsidP="00000000" w:rsidRDefault="00000000" w:rsidRPr="00000000" w14:paraId="00000030">
      <w:pPr>
        <w:spacing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 information provided</w:t>
        <w:tab/>
        <w:tab/>
        <w:tab/>
        <w:tab/>
        <w:tab/>
        <w:t xml:space="preserve">Yes __ No __</w:t>
      </w:r>
    </w:p>
    <w:p w:rsidR="00000000" w:rsidDel="00000000" w:rsidP="00000000" w:rsidRDefault="00000000" w:rsidRPr="00000000" w14:paraId="00000031">
      <w:pPr>
        <w:spacing w:line="240" w:lineRule="auto"/>
        <w:ind w:firstLine="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had an opportunity to ask questions and discuss this study</w:t>
        <w:tab/>
        <w:t xml:space="preserve">Yes __ No __</w:t>
      </w:r>
    </w:p>
    <w:p w:rsidR="00000000" w:rsidDel="00000000" w:rsidP="00000000" w:rsidRDefault="00000000" w:rsidRPr="00000000" w14:paraId="00000032">
      <w:pP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received satisfactory answers to all my questions</w:t>
        <w:tab/>
        <w:tab/>
        <w:t xml:space="preserve">            Yes __ No __</w:t>
        <w:tab/>
        <w:t xml:space="preserve"> </w:t>
      </w:r>
    </w:p>
    <w:p w:rsidR="00000000" w:rsidDel="00000000" w:rsidP="00000000" w:rsidRDefault="00000000" w:rsidRPr="00000000" w14:paraId="00000033">
      <w:pPr>
        <w:spacing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aware that my interview will be audio-recorded</w:t>
        <w:tab/>
        <w:tab/>
        <w:tab/>
        <w:t xml:space="preserve">Yes  __No __</w:t>
      </w:r>
      <w:r w:rsidDel="00000000" w:rsidR="00000000" w:rsidRPr="00000000">
        <w:rPr>
          <w:rFonts w:ascii="Times New Roman" w:cs="Times New Roman" w:eastAsia="Times New Roman" w:hAnsi="Times New Roman"/>
          <w:i w:val="1"/>
          <w:sz w:val="24"/>
          <w:szCs w:val="24"/>
          <w:rtl w:val="0"/>
        </w:rPr>
        <w:tab/>
        <w:tab/>
        <w:tab/>
      </w:r>
      <w:r w:rsidDel="00000000" w:rsidR="00000000" w:rsidRPr="00000000">
        <w:rPr>
          <w:rtl w:val="0"/>
        </w:rPr>
      </w:r>
    </w:p>
    <w:p w:rsidR="00000000" w:rsidDel="00000000" w:rsidP="00000000" w:rsidRDefault="00000000" w:rsidRPr="00000000" w14:paraId="00000034">
      <w:pPr>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understood the information in this form. My questions and concerns have been answered by the researcher(s), and I have a copy of this consent form. I understand that my participation is voluntary and that I may withdraw from the study at any time and up to two weeks after my participation, without penalty. Therefore, I consent to take part in this research project.</w:t>
      </w:r>
    </w:p>
    <w:p w:rsidR="00000000" w:rsidDel="00000000" w:rsidP="00000000" w:rsidRDefault="00000000" w:rsidRPr="00000000" w14:paraId="00000035">
      <w:pPr>
        <w:spacing w:line="240" w:lineRule="auto"/>
        <w:jc w:val="both"/>
        <w:rPr/>
      </w:pP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Participant’s Signature:</w:t>
        <w:tab/>
      </w:r>
      <w:r w:rsidDel="00000000" w:rsidR="00000000" w:rsidRPr="00000000">
        <w:rPr>
          <w:rFonts w:ascii="Times New Roman" w:cs="Times New Roman" w:eastAsia="Times New Roman" w:hAnsi="Times New Roman"/>
          <w:b w:val="1"/>
          <w:u w:val="single"/>
          <w:rtl w:val="0"/>
        </w:rPr>
        <w:tab/>
        <w:tab/>
        <w:tab/>
        <w:tab/>
        <w:tab/>
      </w:r>
    </w:p>
    <w:p w:rsidR="00000000" w:rsidDel="00000000" w:rsidP="00000000" w:rsidRDefault="00000000" w:rsidRPr="00000000" w14:paraId="00000037">
      <w:pPr>
        <w:spacing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8">
      <w:pPr>
        <w:spacing w:line="24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Name in Block Capitals:</w:t>
        <w:tab/>
        <w:t xml:space="preserve">_________________________________</w:t>
      </w:r>
      <w:r w:rsidDel="00000000" w:rsidR="00000000" w:rsidRPr="00000000">
        <w:rPr>
          <w:rtl w:val="0"/>
        </w:rPr>
      </w:r>
    </w:p>
    <w:p w:rsidR="00000000" w:rsidDel="00000000" w:rsidP="00000000" w:rsidRDefault="00000000" w:rsidRPr="00000000" w14:paraId="00000039">
      <w:pPr>
        <w:spacing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Witness:</w:t>
        <w:tab/>
        <w:tab/>
        <w:t xml:space="preserve">             _________________________________</w:t>
        <w:tab/>
        <w:tab/>
      </w:r>
    </w:p>
    <w:p w:rsidR="00000000" w:rsidDel="00000000" w:rsidP="00000000" w:rsidRDefault="00000000" w:rsidRPr="00000000" w14:paraId="0000003B">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line="240" w:lineRule="auto"/>
        <w:jc w:val="both"/>
        <w:rPr/>
      </w:pPr>
      <w:r w:rsidDel="00000000" w:rsidR="00000000" w:rsidRPr="00000000">
        <w:rPr>
          <w:rFonts w:ascii="Times New Roman" w:cs="Times New Roman" w:eastAsia="Times New Roman" w:hAnsi="Times New Roman"/>
          <w:b w:val="1"/>
          <w:rtl w:val="0"/>
        </w:rPr>
        <w:t xml:space="preserve">Date: </w:t>
        <w:tab/>
        <w:tab/>
        <w:tab/>
        <w:tab/>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b w:val="1"/>
          <w:rtl w:val="0"/>
        </w:rPr>
        <w:t xml:space="preserve">_________________________________</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all.gill@gmail.com" TargetMode="External"/><Relationship Id="rId7" Type="http://schemas.openxmlformats.org/officeDocument/2006/relationships/hyperlink" Target="mailto:wall.g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